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bidi w:val="0"/>
        <w:ind w:left="0" w:right="0" w:firstLine="0"/>
        <w:jc w:val="left"/>
        <w:rPr>
          <w:b w:val="1"/>
          <w:bCs w:val="1"/>
          <w:color w:val="c0272c"/>
          <w:sz w:val="36"/>
          <w:szCs w:val="36"/>
          <w:rtl w:val="0"/>
        </w:rPr>
      </w:pPr>
      <w:r>
        <w:rPr>
          <w:b w:val="1"/>
          <w:bCs w:val="1"/>
          <w:color w:val="c0272c"/>
          <w:sz w:val="36"/>
          <w:szCs w:val="36"/>
          <w:rtl w:val="0"/>
          <w:lang w:val="en-US"/>
        </w:rPr>
        <w:t>Scientists</w:t>
      </w:r>
      <w:r>
        <w:rPr>
          <w:b w:val="1"/>
          <w:bCs w:val="1"/>
          <w:color w:val="c0272c"/>
          <w:sz w:val="36"/>
          <w:szCs w:val="36"/>
          <w:rtl w:val="0"/>
        </w:rPr>
        <w:t xml:space="preserve">’ </w:t>
      </w:r>
      <w:r>
        <w:rPr>
          <w:b w:val="1"/>
          <w:bCs w:val="1"/>
          <w:color w:val="c0272c"/>
          <w:sz w:val="36"/>
          <w:szCs w:val="36"/>
          <w:rtl w:val="0"/>
          <w:lang w:val="en-US"/>
        </w:rPr>
        <w:t>self-promotion in an age of social</w:t>
      </w:r>
      <w:r>
        <w:rPr>
          <w:b w:val="1"/>
          <w:bCs w:val="1"/>
          <w:color w:val="c0272c"/>
          <w:sz w:val="36"/>
          <w:szCs w:val="36"/>
          <w:rtl w:val="0"/>
        </w:rPr>
        <w:t> </w:t>
      </w:r>
      <w:r>
        <w:rPr>
          <w:b w:val="1"/>
          <w:bCs w:val="1"/>
          <w:color w:val="c0272c"/>
          <w:sz w:val="36"/>
          <w:szCs w:val="36"/>
          <w:rtl w:val="0"/>
          <w:lang w:val="da-DK"/>
        </w:rPr>
        <w:t>media</w:t>
      </w:r>
    </w:p>
    <w:p>
      <w:pPr>
        <w:pStyle w:val="Default"/>
        <w:bidi w:val="0"/>
        <w:ind w:left="0" w:right="0" w:firstLine="0"/>
        <w:jc w:val="left"/>
        <w:rPr>
          <w:color w:val="222222"/>
          <w:rtl w:val="0"/>
        </w:rPr>
      </w:pPr>
      <w:r>
        <w:rPr>
          <w:color w:val="222222"/>
          <w:rtl w:val="0"/>
        </w:rPr>
        <w:t>May 16, 2016 | Author: Daryl E. Chubin</w:t>
      </w:r>
    </w:p>
    <w:p>
      <w:pPr>
        <w:pStyle w:val="Default"/>
        <w:bidi w:val="0"/>
        <w:ind w:left="0" w:right="0" w:firstLine="0"/>
        <w:jc w:val="left"/>
        <w:rPr>
          <w:color w:val="222222"/>
          <w:rtl w:val="0"/>
        </w:rPr>
      </w:pPr>
      <w:r>
        <w:rPr>
          <w:rStyle w:val="Hyperlink.0"/>
          <w:color w:val="222222"/>
          <w:rtl w:val="0"/>
        </w:rPr>
        <w:fldChar w:fldCharType="begin" w:fldLock="0"/>
      </w:r>
      <w:r>
        <w:rPr>
          <w:rStyle w:val="Hyperlink.0"/>
          <w:color w:val="222222"/>
          <w:rtl w:val="0"/>
        </w:rPr>
        <w:instrText xml:space="preserve"> HYPERLINK "https://www.aaas.org/blog/driving-force/scientists-self-promotion-age-social-media"</w:instrText>
      </w:r>
      <w:r>
        <w:rPr>
          <w:rStyle w:val="Hyperlink.0"/>
          <w:color w:val="222222"/>
          <w:rtl w:val="0"/>
        </w:rPr>
        <w:fldChar w:fldCharType="separate" w:fldLock="0"/>
      </w:r>
      <w:r>
        <w:rPr>
          <w:rStyle w:val="Hyperlink.0"/>
          <w:color w:val="222222"/>
          <w:rtl w:val="0"/>
          <w:lang w:val="en-US"/>
        </w:rPr>
        <w:t>https://www.aaas.org/blog/driving-force/scientists-self-promotion-age-social-media</w:t>
      </w:r>
      <w:r>
        <w:rPr>
          <w:color w:val="222222"/>
          <w:rtl w:val="0"/>
        </w:rPr>
        <w:fldChar w:fldCharType="end" w:fldLock="0"/>
      </w:r>
    </w:p>
    <w:p>
      <w:pPr>
        <w:pStyle w:val="Default"/>
        <w:bidi w:val="0"/>
        <w:ind w:left="0" w:right="0" w:firstLine="0"/>
        <w:jc w:val="left"/>
        <w:rPr>
          <w:color w:val="222222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222222"/>
          <w:sz w:val="26"/>
          <w:szCs w:val="26"/>
          <w:rtl w:val="0"/>
        </w:rPr>
      </w:pPr>
      <w:r>
        <w:rPr>
          <w:color w:val="222222"/>
          <w:sz w:val="26"/>
          <w:szCs w:val="26"/>
          <w:rtl w:val="0"/>
        </w:rPr>
        <w:drawing>
          <wp:inline distT="0" distB="0" distL="0" distR="0">
            <wp:extent cx="3937000" cy="209550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driving-force-540x288-white_0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0" cy="2095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Default"/>
        <w:bidi w:val="0"/>
        <w:ind w:left="0" w:right="0" w:firstLine="0"/>
        <w:jc w:val="left"/>
        <w:rPr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222222"/>
          <w:sz w:val="26"/>
          <w:szCs w:val="26"/>
          <w:rtl w:val="0"/>
        </w:rPr>
      </w:pPr>
      <w:r>
        <w:rPr>
          <w:color w:val="222222"/>
          <w:sz w:val="26"/>
          <w:szCs w:val="26"/>
          <w:rtl w:val="0"/>
          <w:lang w:val="en-US"/>
        </w:rPr>
        <w:t xml:space="preserve">Nearly 30 years ago, Eugene Garfield, the altmetrician of science who invented citation analysis (or </w:t>
      </w:r>
      <w:r>
        <w:rPr>
          <w:rStyle w:val="Hyperlink.1"/>
          <w:color w:val="006dab"/>
          <w:sz w:val="26"/>
          <w:szCs w:val="26"/>
          <w:rtl w:val="0"/>
        </w:rPr>
        <w:fldChar w:fldCharType="begin" w:fldLock="0"/>
      </w:r>
      <w:r>
        <w:rPr>
          <w:rStyle w:val="Hyperlink.1"/>
          <w:color w:val="006dab"/>
          <w:sz w:val="26"/>
          <w:szCs w:val="26"/>
          <w:rtl w:val="0"/>
        </w:rPr>
        <w:instrText xml:space="preserve"> HYPERLINK "http://crln.acrl.org/content/73/10/596.full"</w:instrText>
      </w:r>
      <w:r>
        <w:rPr>
          <w:rStyle w:val="Hyperlink.1"/>
          <w:color w:val="006dab"/>
          <w:sz w:val="26"/>
          <w:szCs w:val="26"/>
          <w:rtl w:val="0"/>
        </w:rPr>
        <w:fldChar w:fldCharType="separate" w:fldLock="0"/>
      </w:r>
      <w:r>
        <w:rPr>
          <w:rStyle w:val="Hyperlink.1"/>
          <w:color w:val="006dab"/>
          <w:sz w:val="26"/>
          <w:szCs w:val="26"/>
          <w:rtl w:val="0"/>
          <w:lang w:val="en-US"/>
        </w:rPr>
        <w:t>bibliometrics</w:t>
      </w:r>
      <w:r>
        <w:rPr>
          <w:color w:val="222222"/>
          <w:sz w:val="26"/>
          <w:szCs w:val="26"/>
          <w:rtl w:val="0"/>
        </w:rPr>
        <w:fldChar w:fldCharType="end" w:fldLock="0"/>
      </w:r>
      <w:r>
        <w:rPr>
          <w:color w:val="222222"/>
          <w:sz w:val="26"/>
          <w:szCs w:val="26"/>
          <w:rtl w:val="0"/>
          <w:lang w:val="en-US"/>
        </w:rPr>
        <w:t xml:space="preserve">, the foreunner of journal impact factors and h-factors) asked, </w:t>
      </w:r>
      <w:r>
        <w:rPr>
          <w:color w:val="222222"/>
          <w:sz w:val="26"/>
          <w:szCs w:val="26"/>
          <w:rtl w:val="0"/>
          <w:lang w:val="de-DE"/>
        </w:rPr>
        <w:t>“</w:t>
      </w:r>
      <w:r>
        <w:rPr>
          <w:rStyle w:val="Hyperlink.1"/>
          <w:color w:val="006dab"/>
          <w:sz w:val="26"/>
          <w:szCs w:val="26"/>
          <w:rtl w:val="0"/>
        </w:rPr>
        <w:fldChar w:fldCharType="begin" w:fldLock="0"/>
      </w:r>
      <w:r>
        <w:rPr>
          <w:rStyle w:val="Hyperlink.1"/>
          <w:color w:val="006dab"/>
          <w:sz w:val="26"/>
          <w:szCs w:val="26"/>
          <w:rtl w:val="0"/>
        </w:rPr>
        <w:instrText xml:space="preserve"> HYPERLINK "http://www.the-scientist.com/?articles.view/articleNo/9200/title/Is-There-Room-in-Science-for-Self-Promotion-/%20"</w:instrText>
      </w:r>
      <w:r>
        <w:rPr>
          <w:rStyle w:val="Hyperlink.1"/>
          <w:color w:val="006dab"/>
          <w:sz w:val="26"/>
          <w:szCs w:val="26"/>
          <w:rtl w:val="0"/>
        </w:rPr>
        <w:fldChar w:fldCharType="separate" w:fldLock="0"/>
      </w:r>
      <w:r>
        <w:rPr>
          <w:rStyle w:val="Hyperlink.1"/>
          <w:color w:val="006dab"/>
          <w:sz w:val="26"/>
          <w:szCs w:val="26"/>
          <w:rtl w:val="0"/>
          <w:lang w:val="en-US"/>
        </w:rPr>
        <w:t>Is there room in science for self-promotion</w:t>
      </w:r>
      <w:r>
        <w:rPr>
          <w:color w:val="222222"/>
          <w:sz w:val="26"/>
          <w:szCs w:val="26"/>
          <w:rtl w:val="0"/>
        </w:rPr>
        <w:fldChar w:fldCharType="end" w:fldLock="0"/>
      </w:r>
      <w:r>
        <w:rPr>
          <w:color w:val="222222"/>
          <w:sz w:val="26"/>
          <w:szCs w:val="26"/>
          <w:rtl w:val="0"/>
          <w:lang w:val="en-US"/>
        </w:rPr>
        <w:t>? Of certain innocuous varieties that are merely extensions of unconventional individuals, I surely hope so. Members of the scientific community can exhibit tolerance toward such colleagues.</w:t>
      </w:r>
      <w:r>
        <w:rPr>
          <w:color w:val="222222"/>
          <w:sz w:val="26"/>
          <w:szCs w:val="26"/>
          <w:rtl w:val="0"/>
          <w:lang w:val="ru-RU"/>
        </w:rPr>
        <w:t>” </w:t>
      </w:r>
    </w:p>
    <w:p>
      <w:pPr>
        <w:pStyle w:val="Default"/>
        <w:bidi w:val="0"/>
        <w:ind w:left="0" w:right="0" w:firstLine="0"/>
        <w:jc w:val="left"/>
        <w:rPr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222222"/>
          <w:sz w:val="26"/>
          <w:szCs w:val="26"/>
          <w:rtl w:val="0"/>
        </w:rPr>
      </w:pPr>
      <w:r>
        <w:rPr>
          <w:color w:val="222222"/>
          <w:sz w:val="26"/>
          <w:szCs w:val="26"/>
          <w:rtl w:val="0"/>
          <w:lang w:val="en-US"/>
        </w:rPr>
        <w:t xml:space="preserve">Fast-forward to the age of social media. What is considered self-promotional today, as opposed to acceptable practices that advance one's career? When does </w:t>
      </w:r>
      <w:r>
        <w:rPr>
          <w:color w:val="222222"/>
          <w:sz w:val="26"/>
          <w:szCs w:val="26"/>
          <w:rtl w:val="0"/>
          <w:lang w:val="de-DE"/>
        </w:rPr>
        <w:t>“</w:t>
      </w:r>
      <w:r>
        <w:rPr>
          <w:color w:val="222222"/>
          <w:sz w:val="26"/>
          <w:szCs w:val="26"/>
          <w:rtl w:val="0"/>
          <w:lang w:val="fr-FR"/>
        </w:rPr>
        <w:t>tolerance</w:t>
      </w:r>
      <w:r>
        <w:rPr>
          <w:color w:val="222222"/>
          <w:sz w:val="26"/>
          <w:szCs w:val="26"/>
          <w:rtl w:val="0"/>
        </w:rPr>
        <w:t xml:space="preserve">” </w:t>
      </w:r>
      <w:r>
        <w:rPr>
          <w:color w:val="222222"/>
          <w:sz w:val="26"/>
          <w:szCs w:val="26"/>
          <w:rtl w:val="0"/>
          <w:lang w:val="en-US"/>
        </w:rPr>
        <w:t>become the indulgence of narcissism? Has self-promotion become the norm?</w:t>
      </w:r>
      <w:r>
        <w:rPr>
          <w:color w:val="222222"/>
          <w:sz w:val="26"/>
          <w:szCs w:val="26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222222"/>
          <w:sz w:val="26"/>
          <w:szCs w:val="26"/>
          <w:rtl w:val="0"/>
        </w:rPr>
      </w:pPr>
      <w:r>
        <w:rPr>
          <w:color w:val="222222"/>
          <w:sz w:val="26"/>
          <w:szCs w:val="26"/>
          <w:rtl w:val="0"/>
          <w:lang w:val="pt-PT"/>
        </w:rPr>
        <w:t xml:space="preserve">A </w:t>
      </w:r>
      <w:r>
        <w:rPr>
          <w:rStyle w:val="Hyperlink.1"/>
          <w:color w:val="006dab"/>
          <w:sz w:val="26"/>
          <w:szCs w:val="26"/>
          <w:rtl w:val="0"/>
        </w:rPr>
        <w:fldChar w:fldCharType="begin" w:fldLock="0"/>
      </w:r>
      <w:r>
        <w:rPr>
          <w:rStyle w:val="Hyperlink.1"/>
          <w:color w:val="006dab"/>
          <w:sz w:val="26"/>
          <w:szCs w:val="26"/>
          <w:rtl w:val="0"/>
        </w:rPr>
        <w:instrText xml:space="preserve"> HYPERLINK "https://dynamicecology.wordpress.com/2014/08/07/self-promotion-in-science-poll-results-and-commentary/"</w:instrText>
      </w:r>
      <w:r>
        <w:rPr>
          <w:rStyle w:val="Hyperlink.1"/>
          <w:color w:val="006dab"/>
          <w:sz w:val="26"/>
          <w:szCs w:val="26"/>
          <w:rtl w:val="0"/>
        </w:rPr>
        <w:fldChar w:fldCharType="separate" w:fldLock="0"/>
      </w:r>
      <w:r>
        <w:rPr>
          <w:rStyle w:val="Hyperlink.1"/>
          <w:color w:val="006dab"/>
          <w:sz w:val="26"/>
          <w:szCs w:val="26"/>
          <w:rtl w:val="0"/>
          <w:lang w:val="en-US"/>
        </w:rPr>
        <w:t>2014 survey</w:t>
      </w:r>
      <w:r>
        <w:rPr>
          <w:color w:val="222222"/>
          <w:sz w:val="26"/>
          <w:szCs w:val="26"/>
          <w:rtl w:val="0"/>
        </w:rPr>
        <w:fldChar w:fldCharType="end" w:fldLock="0"/>
      </w:r>
      <w:r>
        <w:rPr>
          <w:color w:val="222222"/>
          <w:sz w:val="26"/>
          <w:szCs w:val="26"/>
          <w:rtl w:val="0"/>
          <w:lang w:val="en-US"/>
        </w:rPr>
        <w:t xml:space="preserve"> of ecologists (dubbed a </w:t>
      </w:r>
      <w:r>
        <w:rPr>
          <w:color w:val="222222"/>
          <w:sz w:val="26"/>
          <w:szCs w:val="26"/>
          <w:rtl w:val="0"/>
          <w:lang w:val="de-DE"/>
        </w:rPr>
        <w:t>“</w:t>
      </w:r>
      <w:r>
        <w:rPr>
          <w:color w:val="222222"/>
          <w:sz w:val="26"/>
          <w:szCs w:val="26"/>
          <w:rtl w:val="0"/>
          <w:lang w:val="en-US"/>
        </w:rPr>
        <w:t>conversation starter</w:t>
      </w:r>
      <w:r>
        <w:rPr>
          <w:color w:val="222222"/>
          <w:sz w:val="26"/>
          <w:szCs w:val="26"/>
          <w:rtl w:val="0"/>
        </w:rPr>
        <w:t>”</w:t>
      </w:r>
      <w:r>
        <w:rPr>
          <w:color w:val="222222"/>
          <w:sz w:val="26"/>
          <w:szCs w:val="26"/>
          <w:rtl w:val="0"/>
          <w:lang w:val="en-US"/>
        </w:rPr>
        <w:t xml:space="preserve">) asked respondents to rate </w:t>
      </w:r>
      <w:r>
        <w:rPr>
          <w:color w:val="222222"/>
          <w:sz w:val="26"/>
          <w:szCs w:val="26"/>
          <w:rtl w:val="0"/>
          <w:lang w:val="de-DE"/>
        </w:rPr>
        <w:t>“</w:t>
      </w:r>
      <w:r>
        <w:rPr>
          <w:color w:val="222222"/>
          <w:sz w:val="26"/>
          <w:szCs w:val="26"/>
          <w:rtl w:val="0"/>
          <w:lang w:val="en-US"/>
        </w:rPr>
        <w:t>self-promotional activities</w:t>
      </w:r>
      <w:r>
        <w:rPr>
          <w:color w:val="222222"/>
          <w:sz w:val="26"/>
          <w:szCs w:val="26"/>
          <w:rtl w:val="0"/>
        </w:rPr>
        <w:t xml:space="preserve">” </w:t>
      </w:r>
      <w:r>
        <w:rPr>
          <w:color w:val="222222"/>
          <w:sz w:val="26"/>
          <w:szCs w:val="26"/>
          <w:rtl w:val="0"/>
          <w:lang w:val="en-US"/>
        </w:rPr>
        <w:t xml:space="preserve">as </w:t>
      </w:r>
      <w:r>
        <w:rPr>
          <w:color w:val="222222"/>
          <w:sz w:val="26"/>
          <w:szCs w:val="26"/>
          <w:rtl w:val="0"/>
          <w:lang w:val="de-DE"/>
        </w:rPr>
        <w:t>“</w:t>
      </w:r>
      <w:r>
        <w:rPr>
          <w:color w:val="222222"/>
          <w:sz w:val="26"/>
          <w:szCs w:val="26"/>
          <w:rtl w:val="0"/>
          <w:lang w:val="it-IT"/>
        </w:rPr>
        <w:t>fine,</w:t>
      </w:r>
      <w:r>
        <w:rPr>
          <w:color w:val="222222"/>
          <w:sz w:val="26"/>
          <w:szCs w:val="26"/>
          <w:rtl w:val="0"/>
          <w:lang w:val="pt-PT"/>
        </w:rPr>
        <w:t>” “</w:t>
      </w:r>
      <w:r>
        <w:rPr>
          <w:color w:val="222222"/>
          <w:sz w:val="26"/>
          <w:szCs w:val="26"/>
          <w:rtl w:val="0"/>
          <w:lang w:val="en-US"/>
        </w:rPr>
        <w:t>I have some reservations,</w:t>
      </w:r>
      <w:r>
        <w:rPr>
          <w:color w:val="222222"/>
          <w:sz w:val="26"/>
          <w:szCs w:val="26"/>
          <w:rtl w:val="0"/>
        </w:rPr>
        <w:t xml:space="preserve">” </w:t>
      </w:r>
      <w:r>
        <w:rPr>
          <w:color w:val="222222"/>
          <w:sz w:val="26"/>
          <w:szCs w:val="26"/>
          <w:rtl w:val="0"/>
        </w:rPr>
        <w:t xml:space="preserve">or </w:t>
      </w:r>
      <w:r>
        <w:rPr>
          <w:color w:val="222222"/>
          <w:sz w:val="26"/>
          <w:szCs w:val="26"/>
          <w:rtl w:val="0"/>
          <w:lang w:val="de-DE"/>
        </w:rPr>
        <w:t>“</w:t>
      </w:r>
      <w:r>
        <w:rPr>
          <w:color w:val="222222"/>
          <w:sz w:val="26"/>
          <w:szCs w:val="26"/>
          <w:rtl w:val="0"/>
          <w:lang w:val="en-US"/>
        </w:rPr>
        <w:t>I disapprove.</w:t>
      </w:r>
      <w:r>
        <w:rPr>
          <w:color w:val="222222"/>
          <w:sz w:val="26"/>
          <w:szCs w:val="26"/>
          <w:rtl w:val="0"/>
        </w:rPr>
        <w:t xml:space="preserve">” </w:t>
      </w:r>
      <w:r>
        <w:rPr>
          <w:color w:val="222222"/>
          <w:sz w:val="26"/>
          <w:szCs w:val="26"/>
          <w:rtl w:val="0"/>
          <w:lang w:val="en-US"/>
        </w:rPr>
        <w:t xml:space="preserve">While disagreement was common, the following approached consensus as </w:t>
      </w:r>
      <w:r>
        <w:rPr>
          <w:rStyle w:val="None"/>
          <w:i w:val="1"/>
          <w:iCs w:val="1"/>
          <w:color w:val="222222"/>
          <w:sz w:val="26"/>
          <w:szCs w:val="26"/>
          <w:rtl w:val="0"/>
          <w:lang w:val="en-US"/>
        </w:rPr>
        <w:t xml:space="preserve">not </w:t>
      </w:r>
      <w:r>
        <w:rPr>
          <w:rStyle w:val="Hyperlink.1"/>
          <w:color w:val="006dab"/>
          <w:sz w:val="26"/>
          <w:szCs w:val="26"/>
          <w:rtl w:val="0"/>
        </w:rPr>
        <w:fldChar w:fldCharType="begin" w:fldLock="0"/>
      </w:r>
      <w:r>
        <w:rPr>
          <w:rStyle w:val="Hyperlink.1"/>
          <w:color w:val="006dab"/>
          <w:sz w:val="26"/>
          <w:szCs w:val="26"/>
          <w:rtl w:val="0"/>
        </w:rPr>
        <w:instrText xml:space="preserve"> HYPERLINK "https://dynamicecology.wordpress.com/2014/08/04/poll-what-constitutes-self-promotion-in-science/"</w:instrText>
      </w:r>
      <w:r>
        <w:rPr>
          <w:rStyle w:val="Hyperlink.1"/>
          <w:color w:val="006dab"/>
          <w:sz w:val="26"/>
          <w:szCs w:val="26"/>
          <w:rtl w:val="0"/>
        </w:rPr>
        <w:fldChar w:fldCharType="separate" w:fldLock="0"/>
      </w:r>
      <w:r>
        <w:rPr>
          <w:rStyle w:val="Hyperlink.1"/>
          <w:color w:val="006dab"/>
          <w:sz w:val="26"/>
          <w:szCs w:val="26"/>
          <w:rtl w:val="0"/>
          <w:lang w:val="en-US"/>
        </w:rPr>
        <w:t>self-promotional</w:t>
      </w:r>
      <w:r>
        <w:rPr>
          <w:color w:val="222222"/>
          <w:sz w:val="26"/>
          <w:szCs w:val="26"/>
          <w:rtl w:val="0"/>
        </w:rPr>
        <w:fldChar w:fldCharType="end" w:fldLock="0"/>
      </w:r>
      <w:r>
        <w:rPr>
          <w:color w:val="222222"/>
          <w:sz w:val="26"/>
          <w:szCs w:val="26"/>
          <w:rtl w:val="0"/>
        </w:rPr>
        <w:t>:</w:t>
      </w:r>
      <w:r>
        <w:rPr>
          <w:color w:val="222222"/>
          <w:sz w:val="26"/>
          <w:szCs w:val="26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color w:val="222222"/>
          <w:sz w:val="26"/>
          <w:szCs w:val="26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color w:val="222222"/>
          <w:sz w:val="26"/>
          <w:szCs w:val="26"/>
          <w:rtl w:val="0"/>
        </w:rPr>
      </w:pPr>
      <w:r>
        <w:rPr>
          <w:color w:val="222222"/>
          <w:sz w:val="26"/>
          <w:szCs w:val="26"/>
          <w:rtl w:val="0"/>
        </w:rPr>
        <w:tab/>
        <w:t>•</w:t>
        <w:tab/>
      </w:r>
      <w:r>
        <w:rPr>
          <w:color w:val="222222"/>
          <w:sz w:val="26"/>
          <w:szCs w:val="26"/>
          <w:rtl w:val="0"/>
          <w:lang w:val="en-US"/>
        </w:rPr>
        <w:t xml:space="preserve">Publishing in </w:t>
      </w:r>
      <w:r>
        <w:rPr>
          <w:rStyle w:val="None"/>
          <w:i w:val="1"/>
          <w:iCs w:val="1"/>
          <w:color w:val="222222"/>
          <w:sz w:val="26"/>
          <w:szCs w:val="26"/>
          <w:rtl w:val="0"/>
          <w:lang w:val="fr-FR"/>
        </w:rPr>
        <w:t>Nature</w:t>
      </w:r>
      <w:r>
        <w:rPr>
          <w:color w:val="222222"/>
          <w:sz w:val="26"/>
          <w:szCs w:val="26"/>
          <w:rtl w:val="0"/>
        </w:rPr>
        <w:t xml:space="preserve">, </w:t>
      </w:r>
      <w:r>
        <w:rPr>
          <w:rStyle w:val="None"/>
          <w:i w:val="1"/>
          <w:iCs w:val="1"/>
          <w:color w:val="222222"/>
          <w:sz w:val="26"/>
          <w:szCs w:val="26"/>
          <w:rtl w:val="0"/>
          <w:lang w:val="en-US"/>
        </w:rPr>
        <w:t>Science</w:t>
      </w:r>
      <w:r>
        <w:rPr>
          <w:color w:val="222222"/>
          <w:sz w:val="26"/>
          <w:szCs w:val="26"/>
          <w:rtl w:val="0"/>
          <w:lang w:val="en-US"/>
        </w:rPr>
        <w:t>, or PNAS rather than a discipline-specific journal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color w:val="222222"/>
          <w:sz w:val="26"/>
          <w:szCs w:val="26"/>
          <w:rtl w:val="0"/>
        </w:rPr>
      </w:pPr>
      <w:r>
        <w:rPr>
          <w:color w:val="222222"/>
          <w:sz w:val="26"/>
          <w:szCs w:val="26"/>
          <w:rtl w:val="0"/>
        </w:rPr>
        <w:tab/>
        <w:t>•</w:t>
        <w:tab/>
      </w:r>
      <w:r>
        <w:rPr>
          <w:color w:val="222222"/>
          <w:sz w:val="26"/>
          <w:szCs w:val="26"/>
          <w:rtl w:val="0"/>
          <w:lang w:val="en-US"/>
        </w:rPr>
        <w:t>Blogging, but not about your own work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color w:val="222222"/>
          <w:sz w:val="26"/>
          <w:szCs w:val="26"/>
          <w:rtl w:val="0"/>
        </w:rPr>
      </w:pPr>
      <w:r>
        <w:rPr>
          <w:color w:val="222222"/>
          <w:sz w:val="26"/>
          <w:szCs w:val="26"/>
          <w:rtl w:val="0"/>
        </w:rPr>
        <w:tab/>
        <w:t>•</w:t>
        <w:tab/>
      </w:r>
      <w:r>
        <w:rPr>
          <w:color w:val="222222"/>
          <w:sz w:val="26"/>
          <w:szCs w:val="26"/>
          <w:rtl w:val="0"/>
          <w:lang w:val="en-US"/>
        </w:rPr>
        <w:t>Tweeting, but not about your own work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color w:val="222222"/>
          <w:sz w:val="26"/>
          <w:szCs w:val="26"/>
          <w:rtl w:val="0"/>
        </w:rPr>
      </w:pPr>
      <w:r>
        <w:rPr>
          <w:color w:val="222222"/>
          <w:sz w:val="26"/>
          <w:szCs w:val="26"/>
          <w:rtl w:val="0"/>
        </w:rPr>
        <w:tab/>
        <w:t>•</w:t>
        <w:tab/>
      </w:r>
      <w:r>
        <w:rPr>
          <w:color w:val="222222"/>
          <w:sz w:val="26"/>
          <w:szCs w:val="26"/>
          <w:rtl w:val="0"/>
          <w:lang w:val="en-US"/>
        </w:rPr>
        <w:t>Doing interviews for popular media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color w:val="222222"/>
          <w:sz w:val="26"/>
          <w:szCs w:val="26"/>
          <w:rtl w:val="0"/>
        </w:rPr>
      </w:pPr>
      <w:r>
        <w:rPr>
          <w:color w:val="222222"/>
          <w:sz w:val="26"/>
          <w:szCs w:val="26"/>
          <w:rtl w:val="0"/>
        </w:rPr>
        <w:tab/>
        <w:t>•</w:t>
        <w:tab/>
      </w:r>
      <w:r>
        <w:rPr>
          <w:color w:val="222222"/>
          <w:sz w:val="26"/>
          <w:szCs w:val="26"/>
          <w:rtl w:val="0"/>
          <w:lang w:val="en-US"/>
        </w:rPr>
        <w:t>Allowing your employer to send out press releases about your work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color w:val="222222"/>
          <w:sz w:val="26"/>
          <w:szCs w:val="26"/>
          <w:rtl w:val="0"/>
        </w:rPr>
      </w:pPr>
      <w:r>
        <w:rPr>
          <w:color w:val="222222"/>
          <w:sz w:val="26"/>
          <w:szCs w:val="26"/>
          <w:rtl w:val="0"/>
        </w:rPr>
        <w:tab/>
        <w:t>•</w:t>
        <w:tab/>
      </w:r>
      <w:r>
        <w:rPr>
          <w:color w:val="222222"/>
          <w:sz w:val="26"/>
          <w:szCs w:val="26"/>
          <w:rtl w:val="0"/>
          <w:lang w:val="en-US"/>
        </w:rPr>
        <w:t>Commenting on blogs, where the comments do not primarily comprise references to your own work</w:t>
      </w:r>
    </w:p>
    <w:p>
      <w:pPr>
        <w:pStyle w:val="Default"/>
        <w:bidi w:val="0"/>
        <w:ind w:left="0" w:right="0" w:firstLine="0"/>
        <w:jc w:val="left"/>
        <w:rPr>
          <w:color w:val="222222"/>
          <w:sz w:val="26"/>
          <w:szCs w:val="26"/>
          <w:rtl w:val="0"/>
        </w:rPr>
      </w:pPr>
      <w:r>
        <w:rPr>
          <w:color w:val="222222"/>
          <w:sz w:val="26"/>
          <w:szCs w:val="26"/>
          <w:rtl w:val="0"/>
          <w:lang w:val="en-US"/>
        </w:rPr>
        <w:t>Among the more controversial practices were these:</w:t>
      </w:r>
      <w:r>
        <w:rPr>
          <w:color w:val="222222"/>
          <w:sz w:val="26"/>
          <w:szCs w:val="26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color w:val="222222"/>
          <w:sz w:val="26"/>
          <w:szCs w:val="26"/>
          <w:rtl w:val="0"/>
        </w:rPr>
      </w:pP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color w:val="222222"/>
          <w:sz w:val="26"/>
          <w:szCs w:val="26"/>
          <w:rtl w:val="0"/>
        </w:rPr>
      </w:pPr>
      <w:r>
        <w:rPr>
          <w:color w:val="222222"/>
          <w:sz w:val="26"/>
          <w:szCs w:val="26"/>
          <w:rtl w:val="0"/>
        </w:rPr>
        <w:tab/>
        <w:t>•</w:t>
        <w:tab/>
      </w:r>
      <w:r>
        <w:rPr>
          <w:color w:val="222222"/>
          <w:sz w:val="26"/>
          <w:szCs w:val="26"/>
          <w:rtl w:val="0"/>
          <w:lang w:val="en-US"/>
        </w:rPr>
        <w:t>Inviting big names in your field to your talk or poster at a conference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color w:val="222222"/>
          <w:sz w:val="26"/>
          <w:szCs w:val="26"/>
          <w:rtl w:val="0"/>
        </w:rPr>
      </w:pPr>
      <w:r>
        <w:rPr>
          <w:color w:val="222222"/>
          <w:sz w:val="26"/>
          <w:szCs w:val="26"/>
          <w:rtl w:val="0"/>
        </w:rPr>
        <w:tab/>
        <w:t>•</w:t>
        <w:tab/>
      </w:r>
      <w:r>
        <w:rPr>
          <w:color w:val="222222"/>
          <w:sz w:val="26"/>
          <w:szCs w:val="26"/>
          <w:rtl w:val="0"/>
          <w:lang w:val="en-US"/>
        </w:rPr>
        <w:t>As a reviewer, suggesting that authors cite your papers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color w:val="222222"/>
          <w:sz w:val="26"/>
          <w:szCs w:val="26"/>
          <w:rtl w:val="0"/>
        </w:rPr>
      </w:pPr>
      <w:r>
        <w:rPr>
          <w:color w:val="222222"/>
          <w:sz w:val="26"/>
          <w:szCs w:val="26"/>
          <w:rtl w:val="0"/>
        </w:rPr>
        <w:tab/>
        <w:t>•</w:t>
        <w:tab/>
      </w:r>
      <w:r>
        <w:rPr>
          <w:color w:val="222222"/>
          <w:sz w:val="26"/>
          <w:szCs w:val="26"/>
          <w:rtl w:val="0"/>
          <w:lang w:val="en-US"/>
        </w:rPr>
        <w:t>As an author, citing your own paper when other citations might be equally or more appropriate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color w:val="222222"/>
          <w:sz w:val="26"/>
          <w:szCs w:val="26"/>
          <w:rtl w:val="0"/>
        </w:rPr>
      </w:pPr>
      <w:r>
        <w:rPr>
          <w:color w:val="222222"/>
          <w:sz w:val="26"/>
          <w:szCs w:val="26"/>
          <w:rtl w:val="0"/>
        </w:rPr>
        <w:tab/>
        <w:t>•</w:t>
        <w:tab/>
      </w:r>
      <w:r>
        <w:rPr>
          <w:color w:val="222222"/>
          <w:sz w:val="26"/>
          <w:szCs w:val="26"/>
          <w:rtl w:val="0"/>
          <w:lang w:val="en-US"/>
        </w:rPr>
        <w:t>Tweeting about your own work to people who don</w:t>
      </w:r>
      <w:r>
        <w:rPr>
          <w:color w:val="222222"/>
          <w:sz w:val="26"/>
          <w:szCs w:val="26"/>
          <w:rtl w:val="0"/>
        </w:rPr>
        <w:t>’</w:t>
      </w:r>
      <w:r>
        <w:rPr>
          <w:color w:val="222222"/>
          <w:sz w:val="26"/>
          <w:szCs w:val="26"/>
          <w:rtl w:val="0"/>
          <w:lang w:val="en-US"/>
        </w:rPr>
        <w:t>t follow you on Twitter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color w:val="222222"/>
          <w:sz w:val="26"/>
          <w:szCs w:val="26"/>
          <w:rtl w:val="0"/>
        </w:rPr>
      </w:pPr>
      <w:r>
        <w:rPr>
          <w:color w:val="222222"/>
          <w:sz w:val="26"/>
          <w:szCs w:val="26"/>
          <w:rtl w:val="0"/>
        </w:rPr>
        <w:tab/>
        <w:t>•</w:t>
        <w:tab/>
      </w:r>
      <w:r>
        <w:rPr>
          <w:color w:val="222222"/>
          <w:sz w:val="26"/>
          <w:szCs w:val="26"/>
          <w:rtl w:val="0"/>
          <w:lang w:val="en-US"/>
        </w:rPr>
        <w:t>Nominating yourself for awards</w:t>
      </w:r>
    </w:p>
    <w:p>
      <w:pPr>
        <w:pStyle w:val="Default"/>
        <w:tabs>
          <w:tab w:val="left" w:pos="220"/>
          <w:tab w:val="left" w:pos="720"/>
        </w:tabs>
        <w:bidi w:val="0"/>
        <w:ind w:left="720" w:right="0" w:hanging="720"/>
        <w:jc w:val="left"/>
        <w:rPr>
          <w:color w:val="222222"/>
          <w:sz w:val="26"/>
          <w:szCs w:val="26"/>
          <w:rtl w:val="0"/>
        </w:rPr>
      </w:pPr>
      <w:r>
        <w:rPr>
          <w:color w:val="222222"/>
          <w:sz w:val="26"/>
          <w:szCs w:val="26"/>
          <w:rtl w:val="0"/>
        </w:rPr>
        <w:tab/>
        <w:t>•</w:t>
        <w:tab/>
      </w:r>
      <w:r>
        <w:rPr>
          <w:color w:val="222222"/>
          <w:sz w:val="26"/>
          <w:szCs w:val="26"/>
          <w:rtl w:val="0"/>
          <w:lang w:val="en-US"/>
        </w:rPr>
        <w:t>Asking others to nominate you for awards</w:t>
      </w:r>
    </w:p>
    <w:p>
      <w:pPr>
        <w:pStyle w:val="Default"/>
        <w:bidi w:val="0"/>
        <w:ind w:left="0" w:right="0" w:firstLine="0"/>
        <w:jc w:val="left"/>
        <w:rPr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222222"/>
          <w:sz w:val="26"/>
          <w:szCs w:val="26"/>
          <w:rtl w:val="0"/>
        </w:rPr>
      </w:pPr>
      <w:r>
        <w:rPr>
          <w:color w:val="222222"/>
          <w:sz w:val="26"/>
          <w:szCs w:val="26"/>
          <w:rtl w:val="0"/>
          <w:lang w:val="en-US"/>
        </w:rPr>
        <w:t xml:space="preserve">To one whose career unfolded mainly in the 20th century, it seems clear that social networking has altered the norms of propriety. A cohort of mine recently hoped, </w:t>
      </w:r>
      <w:r>
        <w:rPr>
          <w:color w:val="222222"/>
          <w:sz w:val="26"/>
          <w:szCs w:val="26"/>
          <w:rtl w:val="0"/>
          <w:lang w:val="de-DE"/>
        </w:rPr>
        <w:t>“</w:t>
      </w:r>
      <w:r>
        <w:rPr>
          <w:color w:val="222222"/>
          <w:sz w:val="26"/>
          <w:szCs w:val="26"/>
          <w:rtl w:val="0"/>
          <w:lang w:val="en-US"/>
        </w:rPr>
        <w:t>humility shaped me.</w:t>
      </w:r>
      <w:r>
        <w:rPr>
          <w:color w:val="222222"/>
          <w:sz w:val="26"/>
          <w:szCs w:val="26"/>
          <w:rtl w:val="0"/>
        </w:rPr>
        <w:t xml:space="preserve">” </w:t>
      </w:r>
      <w:r>
        <w:rPr>
          <w:color w:val="222222"/>
          <w:sz w:val="26"/>
          <w:szCs w:val="26"/>
          <w:rtl w:val="0"/>
          <w:lang w:val="en-US"/>
        </w:rPr>
        <w:t xml:space="preserve">Yet what we find </w:t>
      </w:r>
      <w:r>
        <w:rPr>
          <w:color w:val="222222"/>
          <w:sz w:val="26"/>
          <w:szCs w:val="26"/>
          <w:rtl w:val="0"/>
          <w:lang w:val="de-DE"/>
        </w:rPr>
        <w:t>“</w:t>
      </w:r>
      <w:r>
        <w:rPr>
          <w:color w:val="222222"/>
          <w:sz w:val="26"/>
          <w:szCs w:val="26"/>
          <w:rtl w:val="0"/>
          <w:lang w:val="en-US"/>
        </w:rPr>
        <w:t>morally questionable</w:t>
      </w:r>
      <w:r>
        <w:rPr>
          <w:color w:val="222222"/>
          <w:sz w:val="26"/>
          <w:szCs w:val="26"/>
          <w:rtl w:val="0"/>
        </w:rPr>
        <w:t xml:space="preserve">” </w:t>
      </w:r>
      <w:r>
        <w:rPr>
          <w:color w:val="222222"/>
          <w:sz w:val="26"/>
          <w:szCs w:val="26"/>
          <w:rtl w:val="0"/>
          <w:lang w:val="en-US"/>
        </w:rPr>
        <w:t xml:space="preserve">is now considered </w:t>
      </w:r>
      <w:r>
        <w:rPr>
          <w:color w:val="222222"/>
          <w:sz w:val="26"/>
          <w:szCs w:val="26"/>
          <w:rtl w:val="0"/>
          <w:lang w:val="de-DE"/>
        </w:rPr>
        <w:t>“</w:t>
      </w:r>
      <w:r>
        <w:rPr>
          <w:color w:val="222222"/>
          <w:sz w:val="26"/>
          <w:szCs w:val="26"/>
          <w:rtl w:val="0"/>
          <w:lang w:val="it-IT"/>
        </w:rPr>
        <w:t>savvy</w:t>
      </w:r>
      <w:r>
        <w:rPr>
          <w:color w:val="222222"/>
          <w:sz w:val="26"/>
          <w:szCs w:val="26"/>
          <w:rtl w:val="0"/>
        </w:rPr>
        <w:t xml:space="preserve">” </w:t>
      </w:r>
      <w:r>
        <w:rPr>
          <w:color w:val="222222"/>
          <w:sz w:val="26"/>
          <w:szCs w:val="26"/>
          <w:rtl w:val="0"/>
          <w:lang w:val="en-US"/>
        </w:rPr>
        <w:t xml:space="preserve">and the </w:t>
      </w:r>
      <w:r>
        <w:rPr>
          <w:rStyle w:val="Hyperlink.1"/>
          <w:color w:val="006dab"/>
          <w:sz w:val="26"/>
          <w:szCs w:val="26"/>
          <w:rtl w:val="0"/>
        </w:rPr>
        <w:fldChar w:fldCharType="begin" w:fldLock="0"/>
      </w:r>
      <w:r>
        <w:rPr>
          <w:rStyle w:val="Hyperlink.1"/>
          <w:color w:val="006dab"/>
          <w:sz w:val="26"/>
          <w:szCs w:val="26"/>
          <w:rtl w:val="0"/>
        </w:rPr>
        <w:instrText xml:space="preserve"> HYPERLINK "https://pressingpause.com/2016/04/25/me-myself-and-i-self-promotion-and-the-new-normal/"</w:instrText>
      </w:r>
      <w:r>
        <w:rPr>
          <w:rStyle w:val="Hyperlink.1"/>
          <w:color w:val="006dab"/>
          <w:sz w:val="26"/>
          <w:szCs w:val="26"/>
          <w:rtl w:val="0"/>
        </w:rPr>
        <w:fldChar w:fldCharType="separate" w:fldLock="0"/>
      </w:r>
      <w:r>
        <w:rPr>
          <w:rStyle w:val="Hyperlink.1"/>
          <w:color w:val="006dab"/>
          <w:sz w:val="26"/>
          <w:szCs w:val="26"/>
          <w:rtl w:val="0"/>
          <w:lang w:val="en-US"/>
        </w:rPr>
        <w:t>new normal</w:t>
      </w:r>
      <w:r>
        <w:rPr>
          <w:color w:val="222222"/>
          <w:sz w:val="26"/>
          <w:szCs w:val="26"/>
          <w:rtl w:val="0"/>
        </w:rPr>
        <w:fldChar w:fldCharType="end" w:fldLock="0"/>
      </w:r>
      <w:r>
        <w:rPr>
          <w:color w:val="222222"/>
          <w:sz w:val="26"/>
          <w:szCs w:val="26"/>
          <w:rtl w:val="0"/>
        </w:rPr>
        <w:t>.</w:t>
      </w:r>
      <w:r>
        <w:rPr>
          <w:color w:val="222222"/>
          <w:sz w:val="26"/>
          <w:szCs w:val="26"/>
          <w:rtl w:val="0"/>
        </w:rPr>
        <w:t> </w:t>
      </w:r>
    </w:p>
    <w:p>
      <w:pPr>
        <w:pStyle w:val="Default"/>
        <w:bidi w:val="0"/>
        <w:ind w:left="0" w:right="0" w:firstLine="0"/>
        <w:jc w:val="left"/>
        <w:rPr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222222"/>
          <w:sz w:val="26"/>
          <w:szCs w:val="26"/>
          <w:rtl w:val="0"/>
        </w:rPr>
      </w:pPr>
      <w:r>
        <w:rPr>
          <w:color w:val="222222"/>
          <w:sz w:val="26"/>
          <w:szCs w:val="26"/>
          <w:rtl w:val="0"/>
          <w:lang w:val="en-US"/>
        </w:rPr>
        <w:t xml:space="preserve">One social media guru notes that </w:t>
      </w:r>
      <w:r>
        <w:rPr>
          <w:color w:val="222222"/>
          <w:sz w:val="26"/>
          <w:szCs w:val="26"/>
          <w:rtl w:val="0"/>
          <w:lang w:val="de-DE"/>
        </w:rPr>
        <w:t>“</w:t>
      </w:r>
      <w:r>
        <w:rPr>
          <w:color w:val="222222"/>
          <w:sz w:val="26"/>
          <w:szCs w:val="26"/>
          <w:rtl w:val="0"/>
          <w:lang w:val="en-US"/>
        </w:rPr>
        <w:t xml:space="preserve">Self-promotion has a bad reputation because it is so often associated with marketing, advertising, and social timelines that do nothing but pitch, pitch, pitch regardless of how it makes their audience feel. . . </w:t>
      </w:r>
      <w:r>
        <w:rPr>
          <w:rStyle w:val="Hyperlink.1"/>
          <w:color w:val="006dab"/>
          <w:sz w:val="26"/>
          <w:szCs w:val="26"/>
          <w:rtl w:val="0"/>
        </w:rPr>
        <w:fldChar w:fldCharType="begin" w:fldLock="0"/>
      </w:r>
      <w:r>
        <w:rPr>
          <w:rStyle w:val="Hyperlink.1"/>
          <w:color w:val="006dab"/>
          <w:sz w:val="26"/>
          <w:szCs w:val="26"/>
          <w:rtl w:val="0"/>
        </w:rPr>
        <w:instrText xml:space="preserve"> HYPERLINK "http://www.fastcompany.com/3032287/hit-the-ground-running/the-art-of-self-promotion-on-social-media"</w:instrText>
      </w:r>
      <w:r>
        <w:rPr>
          <w:rStyle w:val="Hyperlink.1"/>
          <w:color w:val="006dab"/>
          <w:sz w:val="26"/>
          <w:szCs w:val="26"/>
          <w:rtl w:val="0"/>
        </w:rPr>
        <w:fldChar w:fldCharType="separate" w:fldLock="0"/>
      </w:r>
      <w:r>
        <w:rPr>
          <w:rStyle w:val="Hyperlink.1"/>
          <w:color w:val="006dab"/>
          <w:sz w:val="26"/>
          <w:szCs w:val="26"/>
          <w:rtl w:val="0"/>
          <w:lang w:val="en-US"/>
        </w:rPr>
        <w:t xml:space="preserve">Self-promotion can be a good thing </w:t>
      </w:r>
      <w:r>
        <w:rPr>
          <w:color w:val="222222"/>
          <w:sz w:val="26"/>
          <w:szCs w:val="26"/>
          <w:rtl w:val="0"/>
        </w:rPr>
        <w:fldChar w:fldCharType="end" w:fldLock="0"/>
      </w:r>
      <w:r>
        <w:rPr>
          <w:color w:val="222222"/>
          <w:sz w:val="26"/>
          <w:szCs w:val="26"/>
          <w:rtl w:val="0"/>
          <w:lang w:val="en-US"/>
        </w:rPr>
        <w:t>if your content is outstandingly useful and always adds value.</w:t>
      </w:r>
    </w:p>
    <w:p>
      <w:pPr>
        <w:pStyle w:val="Default"/>
        <w:bidi w:val="0"/>
        <w:ind w:left="0" w:right="0" w:firstLine="0"/>
        <w:jc w:val="left"/>
        <w:rPr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222222"/>
          <w:sz w:val="26"/>
          <w:szCs w:val="26"/>
          <w:rtl w:val="0"/>
        </w:rPr>
      </w:pPr>
      <w:r>
        <w:rPr>
          <w:color w:val="222222"/>
          <w:sz w:val="26"/>
          <w:szCs w:val="26"/>
          <w:rtl w:val="0"/>
          <w:lang w:val="en-US"/>
        </w:rPr>
        <w:t xml:space="preserve">Finally, we hear a lot these days about </w:t>
      </w:r>
      <w:r>
        <w:rPr>
          <w:color w:val="222222"/>
          <w:sz w:val="26"/>
          <w:szCs w:val="26"/>
          <w:rtl w:val="0"/>
          <w:lang w:val="de-DE"/>
        </w:rPr>
        <w:t>“</w:t>
      </w:r>
      <w:r>
        <w:rPr>
          <w:color w:val="222222"/>
          <w:sz w:val="26"/>
          <w:szCs w:val="26"/>
          <w:rtl w:val="0"/>
          <w:lang w:val="en-US"/>
        </w:rPr>
        <w:t>value-added content.</w:t>
      </w:r>
      <w:r>
        <w:rPr>
          <w:color w:val="222222"/>
          <w:sz w:val="26"/>
          <w:szCs w:val="26"/>
          <w:rtl w:val="0"/>
        </w:rPr>
        <w:t xml:space="preserve">” </w:t>
      </w:r>
      <w:r>
        <w:rPr>
          <w:color w:val="222222"/>
          <w:sz w:val="26"/>
          <w:szCs w:val="26"/>
          <w:rtl w:val="0"/>
          <w:lang w:val="en-US"/>
        </w:rPr>
        <w:t>This is what justifies much of scientists</w:t>
      </w:r>
      <w:r>
        <w:rPr>
          <w:color w:val="222222"/>
          <w:sz w:val="26"/>
          <w:szCs w:val="26"/>
          <w:rtl w:val="0"/>
        </w:rPr>
        <w:t xml:space="preserve">’ </w:t>
      </w:r>
      <w:r>
        <w:rPr>
          <w:color w:val="222222"/>
          <w:sz w:val="26"/>
          <w:szCs w:val="26"/>
          <w:rtl w:val="0"/>
          <w:lang w:val="en-US"/>
        </w:rPr>
        <w:t>behavior</w:t>
      </w:r>
      <w:r>
        <w:rPr>
          <w:color w:val="222222"/>
          <w:sz w:val="26"/>
          <w:szCs w:val="26"/>
          <w:rtl w:val="0"/>
          <w:lang w:val="en-US"/>
        </w:rPr>
        <w:t>—</w:t>
      </w:r>
      <w:r>
        <w:rPr>
          <w:color w:val="222222"/>
          <w:sz w:val="26"/>
          <w:szCs w:val="26"/>
          <w:rtl w:val="0"/>
          <w:lang w:val="en-US"/>
        </w:rPr>
        <w:t xml:space="preserve">how the work pushes back the frontiers of knowledge. In the days of </w:t>
      </w:r>
      <w:r>
        <w:rPr>
          <w:rStyle w:val="Hyperlink.1"/>
          <w:color w:val="006dab"/>
          <w:sz w:val="26"/>
          <w:szCs w:val="26"/>
          <w:rtl w:val="0"/>
        </w:rPr>
        <w:fldChar w:fldCharType="begin" w:fldLock="0"/>
      </w:r>
      <w:r>
        <w:rPr>
          <w:rStyle w:val="Hyperlink.1"/>
          <w:color w:val="006dab"/>
          <w:sz w:val="26"/>
          <w:szCs w:val="26"/>
          <w:rtl w:val="0"/>
        </w:rPr>
        <w:instrText xml:space="preserve"> HYPERLINK "http://www.asanet.org/footnotes/mar03/indextwo.html"</w:instrText>
      </w:r>
      <w:r>
        <w:rPr>
          <w:rStyle w:val="Hyperlink.1"/>
          <w:color w:val="006dab"/>
          <w:sz w:val="26"/>
          <w:szCs w:val="26"/>
          <w:rtl w:val="0"/>
        </w:rPr>
        <w:fldChar w:fldCharType="separate" w:fldLock="0"/>
      </w:r>
      <w:r>
        <w:rPr>
          <w:rStyle w:val="Hyperlink.1"/>
          <w:color w:val="006dab"/>
          <w:sz w:val="26"/>
          <w:szCs w:val="26"/>
          <w:rtl w:val="0"/>
          <w:lang w:val="it-IT"/>
        </w:rPr>
        <w:t>Robert Merton</w:t>
      </w:r>
      <w:r>
        <w:rPr>
          <w:color w:val="222222"/>
          <w:sz w:val="26"/>
          <w:szCs w:val="26"/>
          <w:rtl w:val="0"/>
        </w:rPr>
        <w:fldChar w:fldCharType="end" w:fldLock="0"/>
      </w:r>
      <w:r>
        <w:rPr>
          <w:color w:val="222222"/>
          <w:sz w:val="26"/>
          <w:szCs w:val="26"/>
          <w:rtl w:val="0"/>
          <w:lang w:val="en-US"/>
        </w:rPr>
        <w:t xml:space="preserve">, the words </w:t>
      </w:r>
      <w:r>
        <w:rPr>
          <w:color w:val="222222"/>
          <w:sz w:val="26"/>
          <w:szCs w:val="26"/>
          <w:rtl w:val="0"/>
          <w:lang w:val="de-DE"/>
        </w:rPr>
        <w:t>“</w:t>
      </w:r>
      <w:r>
        <w:rPr>
          <w:color w:val="222222"/>
          <w:sz w:val="26"/>
          <w:szCs w:val="26"/>
          <w:rtl w:val="0"/>
          <w:lang w:val="en-US"/>
        </w:rPr>
        <w:t>priority</w:t>
      </w:r>
      <w:r>
        <w:rPr>
          <w:color w:val="222222"/>
          <w:sz w:val="26"/>
          <w:szCs w:val="26"/>
          <w:rtl w:val="0"/>
        </w:rPr>
        <w:t xml:space="preserve">” </w:t>
      </w:r>
      <w:r>
        <w:rPr>
          <w:color w:val="222222"/>
          <w:sz w:val="26"/>
          <w:szCs w:val="26"/>
          <w:rtl w:val="0"/>
          <w:lang w:val="en-US"/>
        </w:rPr>
        <w:t xml:space="preserve">and </w:t>
      </w:r>
      <w:r>
        <w:rPr>
          <w:color w:val="222222"/>
          <w:sz w:val="26"/>
          <w:szCs w:val="26"/>
          <w:rtl w:val="0"/>
          <w:lang w:val="de-DE"/>
        </w:rPr>
        <w:t>“</w:t>
      </w:r>
      <w:r>
        <w:rPr>
          <w:color w:val="222222"/>
          <w:sz w:val="26"/>
          <w:szCs w:val="26"/>
          <w:rtl w:val="0"/>
          <w:lang w:val="en-US"/>
        </w:rPr>
        <w:t>originality</w:t>
      </w:r>
      <w:r>
        <w:rPr>
          <w:color w:val="222222"/>
          <w:sz w:val="26"/>
          <w:szCs w:val="26"/>
          <w:rtl w:val="0"/>
        </w:rPr>
        <w:t xml:space="preserve">” </w:t>
      </w:r>
      <w:r>
        <w:rPr>
          <w:color w:val="222222"/>
          <w:sz w:val="26"/>
          <w:szCs w:val="26"/>
          <w:rtl w:val="0"/>
          <w:lang w:val="en-US"/>
        </w:rPr>
        <w:t xml:space="preserve">would be invoked. Today, the value is something to attract funding and become monetized. Still, can scientists be graceful in self-promoting? If not, psychologists have found, </w:t>
      </w:r>
      <w:r>
        <w:rPr>
          <w:rStyle w:val="Hyperlink.1"/>
          <w:color w:val="006dab"/>
          <w:sz w:val="26"/>
          <w:szCs w:val="26"/>
          <w:rtl w:val="0"/>
        </w:rPr>
        <w:fldChar w:fldCharType="begin" w:fldLock="0"/>
      </w:r>
      <w:r>
        <w:rPr>
          <w:rStyle w:val="Hyperlink.1"/>
          <w:color w:val="006dab"/>
          <w:sz w:val="26"/>
          <w:szCs w:val="26"/>
          <w:rtl w:val="0"/>
        </w:rPr>
        <w:instrText xml:space="preserve"> HYPERLINK "https://www.sciencedaily.com/releases/2015/05/150512104037.htm"</w:instrText>
      </w:r>
      <w:r>
        <w:rPr>
          <w:rStyle w:val="Hyperlink.1"/>
          <w:color w:val="006dab"/>
          <w:sz w:val="26"/>
          <w:szCs w:val="26"/>
          <w:rtl w:val="0"/>
        </w:rPr>
        <w:fldChar w:fldCharType="separate" w:fldLock="0"/>
      </w:r>
      <w:r>
        <w:rPr>
          <w:rStyle w:val="Hyperlink.1"/>
          <w:color w:val="006dab"/>
          <w:sz w:val="26"/>
          <w:szCs w:val="26"/>
          <w:rtl w:val="0"/>
          <w:lang w:val="de-DE"/>
        </w:rPr>
        <w:t>“</w:t>
      </w:r>
      <w:r>
        <w:rPr>
          <w:rStyle w:val="Hyperlink.1"/>
          <w:color w:val="006dab"/>
          <w:sz w:val="26"/>
          <w:szCs w:val="26"/>
          <w:rtl w:val="0"/>
          <w:lang w:val="en-US"/>
        </w:rPr>
        <w:t>Humblebrag</w:t>
      </w:r>
      <w:r>
        <w:rPr>
          <w:rStyle w:val="Hyperlink.1"/>
          <w:color w:val="006dab"/>
          <w:sz w:val="26"/>
          <w:szCs w:val="26"/>
          <w:rtl w:val="0"/>
        </w:rPr>
        <w:t xml:space="preserve">” </w:t>
      </w:r>
      <w:r>
        <w:rPr>
          <w:rStyle w:val="Hyperlink.1"/>
          <w:color w:val="006dab"/>
          <w:sz w:val="26"/>
          <w:szCs w:val="26"/>
          <w:rtl w:val="0"/>
          <w:lang w:val="en-US"/>
        </w:rPr>
        <w:t>can backfire.</w:t>
      </w:r>
      <w:r>
        <w:rPr>
          <w:color w:val="222222"/>
          <w:sz w:val="26"/>
          <w:szCs w:val="26"/>
          <w:rtl w:val="0"/>
        </w:rPr>
        <w:fldChar w:fldCharType="end" w:fldLock="0"/>
      </w:r>
      <w:r>
        <w:rPr>
          <w:color w:val="222222"/>
          <w:sz w:val="26"/>
          <w:szCs w:val="26"/>
          <w:rtl w:val="0"/>
          <w:lang w:val="en-US"/>
        </w:rPr>
        <w:t xml:space="preserve"> [W]e tend to overestimate others' positive reactions and underestimate their negative ones,</w:t>
      </w:r>
      <w:r>
        <w:rPr>
          <w:color w:val="222222"/>
          <w:sz w:val="26"/>
          <w:szCs w:val="26"/>
          <w:rtl w:val="0"/>
        </w:rPr>
        <w:t xml:space="preserve">” </w:t>
      </w:r>
      <w:r>
        <w:rPr>
          <w:color w:val="222222"/>
          <w:sz w:val="26"/>
          <w:szCs w:val="26"/>
          <w:rtl w:val="0"/>
          <w:lang w:val="en-US"/>
        </w:rPr>
        <w:t>which can be exacerbated when sharing information at a distance.</w:t>
      </w:r>
    </w:p>
    <w:p>
      <w:pPr>
        <w:pStyle w:val="Default"/>
        <w:bidi w:val="0"/>
        <w:ind w:left="0" w:right="0" w:firstLine="0"/>
        <w:jc w:val="left"/>
        <w:rPr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color w:val="222222"/>
          <w:sz w:val="26"/>
          <w:szCs w:val="26"/>
          <w:rtl w:val="0"/>
        </w:rPr>
      </w:pPr>
      <w:r>
        <w:rPr>
          <w:color w:val="222222"/>
          <w:sz w:val="26"/>
          <w:szCs w:val="26"/>
          <w:rtl w:val="0"/>
          <w:lang w:val="en-US"/>
        </w:rPr>
        <w:t>Make of all this what you wish. I end this tract with a decisive declaration: I abhor self-promotion. As a traditionalist in career matters, I find it contrary to the foundational ethic of contributions to community without consciously self-serving and -aggrandizing one</w:t>
      </w:r>
      <w:r>
        <w:rPr>
          <w:color w:val="222222"/>
          <w:sz w:val="26"/>
          <w:szCs w:val="26"/>
          <w:rtl w:val="0"/>
        </w:rPr>
        <w:t>’</w:t>
      </w:r>
      <w:r>
        <w:rPr>
          <w:color w:val="222222"/>
          <w:sz w:val="26"/>
          <w:szCs w:val="26"/>
          <w:rtl w:val="0"/>
          <w:lang w:val="en-US"/>
        </w:rPr>
        <w:t>s individual feats. That sounds old-fashioned and probably detrimental to glorifying one</w:t>
      </w:r>
      <w:r>
        <w:rPr>
          <w:color w:val="222222"/>
          <w:sz w:val="26"/>
          <w:szCs w:val="26"/>
          <w:rtl w:val="0"/>
        </w:rPr>
        <w:t>’</w:t>
      </w:r>
      <w:r>
        <w:rPr>
          <w:color w:val="222222"/>
          <w:sz w:val="26"/>
          <w:szCs w:val="26"/>
          <w:rtl w:val="0"/>
          <w:lang w:val="en-US"/>
        </w:rPr>
        <w:t>s achievements. But our deeds should speak louder than our words. They should stand without the nudge of personality, personal web pages, or ballyhooed impact factors.</w:t>
      </w:r>
    </w:p>
    <w:p>
      <w:pPr>
        <w:pStyle w:val="Default"/>
        <w:bidi w:val="0"/>
        <w:ind w:left="0" w:right="0" w:firstLine="0"/>
        <w:jc w:val="left"/>
        <w:rPr>
          <w:color w:val="222222"/>
          <w:sz w:val="26"/>
          <w:szCs w:val="26"/>
          <w:rtl w:val="0"/>
        </w:rPr>
      </w:pPr>
    </w:p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color w:val="222222"/>
          <w:sz w:val="26"/>
          <w:szCs w:val="26"/>
          <w:rtl w:val="0"/>
          <w:lang w:val="en-US"/>
        </w:rPr>
        <w:t>Let others, perhaps our own students and peers near and far, tweet about the content we offer. We should modestly propose, while others hail or dispose.</w:t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680"/>
        <w:tab w:val="right" w:pos="9360"/>
        <w:tab w:val="clear" w:pos="9020"/>
      </w:tabs>
      <w:jc w:val="left"/>
    </w:pPr>
    <w:r>
      <w:tab/>
    </w: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character" w:styleId="Hyperlink.0">
    <w:name w:val="Hyperlink.0"/>
    <w:basedOn w:val="Hyperlink"/>
    <w:next w:val="Hyperlink.0"/>
    <w:rPr>
      <w:u w:val="single"/>
    </w:rPr>
  </w:style>
  <w:style w:type="character" w:styleId="None">
    <w:name w:val="None"/>
  </w:style>
  <w:style w:type="character" w:styleId="Hyperlink.1">
    <w:name w:val="Hyperlink.1"/>
    <w:basedOn w:val="None"/>
    <w:next w:val="Hyperlink.1"/>
    <w:rPr>
      <w:color w:val="006dab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